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7F1" w:rsidRPr="00077F6F" w:rsidRDefault="003F57F1" w:rsidP="003F57F1">
      <w:pPr>
        <w:spacing w:after="0" w:line="240" w:lineRule="auto"/>
        <w:ind w:right="0"/>
        <w:jc w:val="left"/>
        <w:rPr>
          <w:rFonts w:ascii="Times New Roman" w:eastAsia="Times New Roman" w:hAnsi="Times New Roman" w:cs="Times New Roman"/>
          <w:sz w:val="18"/>
          <w:szCs w:val="18"/>
          <w:lang w:eastAsia="ru-RU"/>
        </w:rPr>
      </w:pPr>
      <w:bookmarkStart w:id="0" w:name="_Toc511554713"/>
      <w:r w:rsidRPr="00077F6F">
        <w:rPr>
          <w:rFonts w:ascii="Arial" w:eastAsia="Times New Roman" w:hAnsi="Arial" w:cs="Arial"/>
          <w:color w:val="6600CC"/>
          <w:sz w:val="18"/>
          <w:szCs w:val="18"/>
          <w:shd w:val="clear" w:color="auto" w:fill="FFFFDD"/>
          <w:lang w:eastAsia="ru-RU"/>
        </w:rPr>
        <w:t>ГЛАВА 2</w:t>
      </w:r>
      <w:bookmarkEnd w:id="0"/>
      <w:r w:rsidRPr="00077F6F">
        <w:rPr>
          <w:rFonts w:ascii="Arial" w:eastAsia="Times New Roman" w:hAnsi="Arial" w:cs="Arial"/>
          <w:color w:val="000000"/>
          <w:sz w:val="18"/>
          <w:szCs w:val="18"/>
          <w:shd w:val="clear" w:color="auto" w:fill="FFFFDD"/>
          <w:lang w:eastAsia="ru-RU"/>
        </w:rPr>
        <w:t>. ОРГАНИЗАЦИЯ ПСИХОЛОГИЧЕСКОЙ СЛУЖБЫ</w:t>
      </w:r>
      <w:r w:rsidRPr="00077F6F">
        <w:rPr>
          <w:rFonts w:ascii="Arial" w:eastAsia="Times New Roman" w:hAnsi="Arial" w:cs="Arial"/>
          <w:color w:val="000000"/>
          <w:sz w:val="18"/>
          <w:szCs w:val="18"/>
          <w:lang w:eastAsia="ru-RU"/>
        </w:rPr>
        <w:t> </w:t>
      </w:r>
      <w:bookmarkStart w:id="1" w:name="_Toc511554712"/>
      <w:r w:rsidRPr="00077F6F">
        <w:rPr>
          <w:rFonts w:ascii="Arial" w:eastAsia="Times New Roman" w:hAnsi="Arial" w:cs="Arial"/>
          <w:color w:val="6600CC"/>
          <w:sz w:val="18"/>
          <w:szCs w:val="18"/>
          <w:shd w:val="clear" w:color="auto" w:fill="FFFFDD"/>
          <w:lang w:eastAsia="ru-RU"/>
        </w:rPr>
        <w:t>В ДЕТСКОМ ДОШКОЛЬНОМ УЧРЕЖДЕНИИ</w:t>
      </w:r>
      <w:bookmarkEnd w:id="1"/>
    </w:p>
    <w:p w:rsidR="003F57F1" w:rsidRPr="00077F6F" w:rsidRDefault="003F57F1" w:rsidP="003F57F1">
      <w:pPr>
        <w:shd w:val="clear" w:color="auto" w:fill="FFFFDD"/>
        <w:spacing w:after="0" w:line="240" w:lineRule="auto"/>
        <w:ind w:right="0"/>
        <w:jc w:val="center"/>
        <w:outlineLvl w:val="1"/>
        <w:rPr>
          <w:rFonts w:ascii="Arial" w:eastAsia="Times New Roman" w:hAnsi="Arial" w:cs="Arial"/>
          <w:b/>
          <w:bCs/>
          <w:color w:val="000000"/>
          <w:sz w:val="18"/>
          <w:szCs w:val="18"/>
          <w:lang w:eastAsia="ru-RU"/>
        </w:rPr>
      </w:pPr>
      <w:bookmarkStart w:id="2" w:name="_Toc511554714"/>
      <w:r w:rsidRPr="00077F6F">
        <w:rPr>
          <w:rFonts w:ascii="Arial" w:eastAsia="Times New Roman" w:hAnsi="Arial" w:cs="Arial"/>
          <w:b/>
          <w:bCs/>
          <w:color w:val="6600CC"/>
          <w:sz w:val="18"/>
          <w:szCs w:val="18"/>
          <w:lang w:eastAsia="ru-RU"/>
        </w:rPr>
        <w:t>2</w:t>
      </w:r>
      <w:r w:rsidRPr="00077F6F">
        <w:rPr>
          <w:rFonts w:ascii="Arial" w:eastAsia="Times New Roman" w:hAnsi="Arial" w:cs="Arial"/>
          <w:b/>
          <w:bCs/>
          <w:i/>
          <w:iCs/>
          <w:color w:val="6600CC"/>
          <w:sz w:val="18"/>
          <w:szCs w:val="18"/>
          <w:lang w:eastAsia="ru-RU"/>
        </w:rPr>
        <w:t>.</w:t>
      </w:r>
      <w:r w:rsidRPr="00077F6F">
        <w:rPr>
          <w:rFonts w:ascii="Arial" w:eastAsia="Times New Roman" w:hAnsi="Arial" w:cs="Arial"/>
          <w:b/>
          <w:bCs/>
          <w:color w:val="6600CC"/>
          <w:sz w:val="18"/>
          <w:szCs w:val="18"/>
          <w:lang w:eastAsia="ru-RU"/>
        </w:rPr>
        <w:t>1 Психологический</w:t>
      </w:r>
      <w:r w:rsidRPr="00077F6F">
        <w:rPr>
          <w:rFonts w:ascii="Arial" w:eastAsia="Times New Roman" w:hAnsi="Arial" w:cs="Arial"/>
          <w:b/>
          <w:bCs/>
          <w:i/>
          <w:iCs/>
          <w:color w:val="6600CC"/>
          <w:sz w:val="18"/>
          <w:szCs w:val="18"/>
          <w:lang w:eastAsia="ru-RU"/>
        </w:rPr>
        <w:t> </w:t>
      </w:r>
      <w:r w:rsidRPr="00077F6F">
        <w:rPr>
          <w:rFonts w:ascii="Arial" w:eastAsia="Times New Roman" w:hAnsi="Arial" w:cs="Arial"/>
          <w:b/>
          <w:bCs/>
          <w:color w:val="6600CC"/>
          <w:sz w:val="18"/>
          <w:szCs w:val="18"/>
          <w:lang w:eastAsia="ru-RU"/>
        </w:rPr>
        <w:t>кабинет</w:t>
      </w:r>
      <w:bookmarkEnd w:id="2"/>
    </w:p>
    <w:p w:rsidR="003F57F1" w:rsidRPr="00077F6F" w:rsidRDefault="003F57F1" w:rsidP="003F57F1">
      <w:pPr>
        <w:shd w:val="clear" w:color="auto" w:fill="FFFFDD"/>
        <w:spacing w:after="0" w:line="240" w:lineRule="auto"/>
        <w:ind w:right="0" w:firstLine="300"/>
        <w:rPr>
          <w:rFonts w:ascii="Arial" w:eastAsia="Times New Roman" w:hAnsi="Arial" w:cs="Arial"/>
          <w:color w:val="000000"/>
          <w:sz w:val="18"/>
          <w:szCs w:val="18"/>
          <w:lang w:eastAsia="ru-RU"/>
        </w:rPr>
      </w:pPr>
      <w:r w:rsidRPr="00077F6F">
        <w:rPr>
          <w:rFonts w:ascii="Arial" w:eastAsia="Times New Roman" w:hAnsi="Arial" w:cs="Arial"/>
          <w:color w:val="000000"/>
          <w:sz w:val="18"/>
          <w:szCs w:val="18"/>
          <w:lang w:eastAsia="ru-RU"/>
        </w:rPr>
        <w:t>Наряду с содержательным и технологическим компонентами в работе практического психолога выделяются организационные параметры (характеристики). Их можно определить как правила (нормы) организации условий профессиональной психологической деятельности в образовательном учреждении (детском саду). Данные правила в равной степени приняты как при первичном формировании психологической службы, так и в текущем ее функционировании. Они связаны с понятием «профессиональная компетентность» и во многом определяют успешность и результативность непосредственной работы психолога.</w:t>
      </w:r>
    </w:p>
    <w:p w:rsidR="003F57F1" w:rsidRPr="00077F6F" w:rsidRDefault="003F57F1" w:rsidP="003F57F1">
      <w:pPr>
        <w:shd w:val="clear" w:color="auto" w:fill="FFFFDD"/>
        <w:spacing w:after="0" w:line="240" w:lineRule="auto"/>
        <w:ind w:right="0" w:firstLine="300"/>
        <w:rPr>
          <w:rFonts w:ascii="Arial" w:eastAsia="Times New Roman" w:hAnsi="Arial" w:cs="Arial"/>
          <w:color w:val="000000"/>
          <w:sz w:val="18"/>
          <w:szCs w:val="18"/>
          <w:lang w:eastAsia="ru-RU"/>
        </w:rPr>
      </w:pPr>
      <w:r w:rsidRPr="00077F6F">
        <w:rPr>
          <w:rFonts w:ascii="Arial" w:eastAsia="Times New Roman" w:hAnsi="Arial" w:cs="Arial"/>
          <w:color w:val="000000"/>
          <w:sz w:val="18"/>
          <w:szCs w:val="18"/>
          <w:lang w:eastAsia="ru-RU"/>
        </w:rPr>
        <w:t>Существует четыре группы организационно-методических требований, предъявляемых к профессиональной деятельности практического психолога.</w:t>
      </w:r>
    </w:p>
    <w:p w:rsidR="003F57F1" w:rsidRPr="00077F6F" w:rsidRDefault="003F57F1" w:rsidP="003F57F1">
      <w:pPr>
        <w:shd w:val="clear" w:color="auto" w:fill="FFFFDD"/>
        <w:spacing w:after="0" w:line="240" w:lineRule="auto"/>
        <w:ind w:right="0" w:firstLine="300"/>
        <w:rPr>
          <w:rFonts w:ascii="Arial" w:eastAsia="Times New Roman" w:hAnsi="Arial" w:cs="Arial"/>
          <w:color w:val="000000"/>
          <w:sz w:val="18"/>
          <w:szCs w:val="18"/>
          <w:lang w:eastAsia="ru-RU"/>
        </w:rPr>
      </w:pPr>
      <w:r w:rsidRPr="00077F6F">
        <w:rPr>
          <w:rFonts w:ascii="Arial" w:eastAsia="Times New Roman" w:hAnsi="Arial" w:cs="Arial"/>
          <w:color w:val="000000"/>
          <w:sz w:val="18"/>
          <w:szCs w:val="18"/>
          <w:lang w:eastAsia="ru-RU"/>
        </w:rPr>
        <w:t>Рассмотрим последовательно группы требований применительно к конкретным условиям детского дошкольного учреждения.</w:t>
      </w:r>
    </w:p>
    <w:p w:rsidR="003F57F1" w:rsidRPr="00077F6F" w:rsidRDefault="003F57F1" w:rsidP="003F57F1">
      <w:pPr>
        <w:shd w:val="clear" w:color="auto" w:fill="FFFFDD"/>
        <w:spacing w:after="0" w:line="240" w:lineRule="auto"/>
        <w:ind w:right="0" w:firstLine="300"/>
        <w:rPr>
          <w:rFonts w:ascii="Arial" w:eastAsia="Times New Roman" w:hAnsi="Arial" w:cs="Arial"/>
          <w:color w:val="000000"/>
          <w:sz w:val="18"/>
          <w:szCs w:val="18"/>
          <w:lang w:eastAsia="ru-RU"/>
        </w:rPr>
      </w:pPr>
      <w:r w:rsidRPr="00077F6F">
        <w:rPr>
          <w:rFonts w:ascii="Arial" w:eastAsia="Times New Roman" w:hAnsi="Arial" w:cs="Arial"/>
          <w:color w:val="000000"/>
          <w:sz w:val="18"/>
          <w:szCs w:val="18"/>
          <w:lang w:eastAsia="ru-RU"/>
        </w:rPr>
        <w:t>В качестве психологического кабинета может быть использована небольшая по размерам комната, пропорциональная и хорошо освещенная (наличие как естественного, так и искусственного освещения). Большие и непропорциональные помещения очень трудно оформить (организовать) для индивидуальных бесед и диагностических процедур. Они не способствуют созданию коммуникативной «близости» и доверительной атмосферы. Помещение</w:t>
      </w:r>
      <w:r w:rsidRPr="00077F6F">
        <w:rPr>
          <w:rFonts w:ascii="Arial" w:eastAsia="Times New Roman" w:hAnsi="Arial" w:cs="Arial"/>
          <w:b/>
          <w:bCs/>
          <w:color w:val="000000"/>
          <w:sz w:val="18"/>
          <w:szCs w:val="18"/>
          <w:lang w:eastAsia="ru-RU"/>
        </w:rPr>
        <w:t> </w:t>
      </w:r>
      <w:r w:rsidRPr="00077F6F">
        <w:rPr>
          <w:rFonts w:ascii="Arial" w:eastAsia="Times New Roman" w:hAnsi="Arial" w:cs="Arial"/>
          <w:color w:val="000000"/>
          <w:sz w:val="18"/>
          <w:szCs w:val="18"/>
          <w:lang w:eastAsia="ru-RU"/>
        </w:rPr>
        <w:t>без окон создает эффект отгороженности от реального пространства, изолированности от окружающего мира. Это иногда необходимо для коррекционной работы, но является помехой для первичного приема при знакомстве с детьми и родителями, установления контакта. В этом случае происходящее за окном чередование природных и климатических явлений может быть использовано для отвлечения либо фиксации внимания, эмоционального торможения, либо возбуждения.</w:t>
      </w:r>
    </w:p>
    <w:p w:rsidR="003F57F1" w:rsidRPr="00077F6F" w:rsidRDefault="003F57F1" w:rsidP="003F57F1">
      <w:pPr>
        <w:shd w:val="clear" w:color="auto" w:fill="FFFFDD"/>
        <w:spacing w:after="0" w:line="240" w:lineRule="auto"/>
        <w:ind w:right="0" w:firstLine="300"/>
        <w:rPr>
          <w:rFonts w:ascii="Arial" w:eastAsia="Times New Roman" w:hAnsi="Arial" w:cs="Arial"/>
          <w:color w:val="000000"/>
          <w:sz w:val="18"/>
          <w:szCs w:val="18"/>
          <w:lang w:eastAsia="ru-RU"/>
        </w:rPr>
      </w:pPr>
      <w:r w:rsidRPr="00077F6F">
        <w:rPr>
          <w:rFonts w:ascii="Arial" w:eastAsia="Times New Roman" w:hAnsi="Arial" w:cs="Arial"/>
          <w:color w:val="000000"/>
          <w:sz w:val="18"/>
          <w:szCs w:val="18"/>
          <w:lang w:eastAsia="ru-RU"/>
        </w:rPr>
        <w:lastRenderedPageBreak/>
        <w:t>Желательно, чтобы психологический кабинет находился в стороне от помещений хозяйственного и бытового обслуживания, административного и медицинского блоков, а также от залов для музыкальных и физкультурных занятий. К этому перечню можно добавить бассейн и кабинеты с использованием технических средств обучения. Важным является также свободный доступ к кабинету родителей, что подразумевает либо двойной вход (со стороны улицы и основного помещения), либо удобное расположение по отношению ко всем групповым помещениям.</w:t>
      </w:r>
    </w:p>
    <w:p w:rsidR="003F57F1" w:rsidRPr="00077F6F" w:rsidRDefault="003F57F1" w:rsidP="003F57F1">
      <w:pPr>
        <w:shd w:val="clear" w:color="auto" w:fill="FFFFDD"/>
        <w:spacing w:after="0" w:line="240" w:lineRule="auto"/>
        <w:ind w:right="0" w:firstLine="300"/>
        <w:rPr>
          <w:rFonts w:ascii="Arial" w:eastAsia="Times New Roman" w:hAnsi="Arial" w:cs="Arial"/>
          <w:color w:val="000000"/>
          <w:sz w:val="18"/>
          <w:szCs w:val="18"/>
          <w:lang w:eastAsia="ru-RU"/>
        </w:rPr>
      </w:pPr>
      <w:proofErr w:type="gramStart"/>
      <w:r w:rsidRPr="00077F6F">
        <w:rPr>
          <w:rFonts w:ascii="Arial" w:eastAsia="Times New Roman" w:hAnsi="Arial" w:cs="Arial"/>
          <w:color w:val="000000"/>
          <w:sz w:val="18"/>
          <w:szCs w:val="18"/>
          <w:lang w:eastAsia="ru-RU"/>
        </w:rPr>
        <w:t>Безусловно, полной изоляции от шумовых и технических проникновении в условиях детского дошкольного учреждения достичь трудно, но этого и не требуется.</w:t>
      </w:r>
      <w:proofErr w:type="gramEnd"/>
      <w:r w:rsidRPr="00077F6F">
        <w:rPr>
          <w:rFonts w:ascii="Arial" w:eastAsia="Times New Roman" w:hAnsi="Arial" w:cs="Arial"/>
          <w:color w:val="000000"/>
          <w:sz w:val="18"/>
          <w:szCs w:val="18"/>
          <w:lang w:eastAsia="ru-RU"/>
        </w:rPr>
        <w:t xml:space="preserve"> Достаточным будет снижение общего шумового фона, а также возможности ситуативного отвлечения (</w:t>
      </w:r>
      <w:proofErr w:type="spellStart"/>
      <w:r w:rsidRPr="00077F6F">
        <w:rPr>
          <w:rFonts w:ascii="Arial" w:eastAsia="Times New Roman" w:hAnsi="Arial" w:cs="Arial"/>
          <w:color w:val="000000"/>
          <w:sz w:val="18"/>
          <w:szCs w:val="18"/>
          <w:lang w:eastAsia="ru-RU"/>
        </w:rPr>
        <w:t>деконцентрации</w:t>
      </w:r>
      <w:proofErr w:type="spellEnd"/>
      <w:r w:rsidRPr="00077F6F">
        <w:rPr>
          <w:rFonts w:ascii="Arial" w:eastAsia="Times New Roman" w:hAnsi="Arial" w:cs="Arial"/>
          <w:color w:val="000000"/>
          <w:sz w:val="18"/>
          <w:szCs w:val="18"/>
          <w:lang w:eastAsia="ru-RU"/>
        </w:rPr>
        <w:t>) и эмоционального напряжения детей.</w:t>
      </w:r>
    </w:p>
    <w:p w:rsidR="003F57F1" w:rsidRPr="00077F6F" w:rsidRDefault="003F57F1" w:rsidP="003F57F1">
      <w:pPr>
        <w:shd w:val="clear" w:color="auto" w:fill="FFFFDD"/>
        <w:spacing w:after="0" w:line="240" w:lineRule="auto"/>
        <w:ind w:right="0" w:firstLine="300"/>
        <w:rPr>
          <w:rFonts w:ascii="Arial" w:eastAsia="Times New Roman" w:hAnsi="Arial" w:cs="Arial"/>
          <w:color w:val="000000"/>
          <w:sz w:val="18"/>
          <w:szCs w:val="18"/>
          <w:lang w:eastAsia="ru-RU"/>
        </w:rPr>
      </w:pPr>
      <w:r w:rsidRPr="00077F6F">
        <w:rPr>
          <w:rFonts w:ascii="Arial" w:eastAsia="Times New Roman" w:hAnsi="Arial" w:cs="Arial"/>
          <w:color w:val="000000"/>
          <w:sz w:val="18"/>
          <w:szCs w:val="18"/>
          <w:lang w:eastAsia="ru-RU"/>
        </w:rPr>
        <w:t>Нельзя приветствовать широкую практику организации психологического кабинета на площади спальных и игровых комнат, функционирующих возрастных групп. Вариантом столь же неудачного расположения является деление методического либо логопедического кабинетов на два профессиональных пространства, так называемые уголки психолога. Данные способы организации психологического кабинета не способствуют компетентной профессиональной деятельности психолога и могут значительно исказить результаты коррекционно-диагностических мероприятий, так как изначально закладывают в них высокий процент погрешности.</w:t>
      </w:r>
    </w:p>
    <w:p w:rsidR="003F57F1" w:rsidRPr="00077F6F" w:rsidRDefault="003F57F1" w:rsidP="003F57F1">
      <w:pPr>
        <w:shd w:val="clear" w:color="auto" w:fill="FFFFDD"/>
        <w:spacing w:after="0" w:line="240" w:lineRule="auto"/>
        <w:ind w:right="0" w:firstLine="300"/>
        <w:rPr>
          <w:rFonts w:ascii="Arial" w:eastAsia="Times New Roman" w:hAnsi="Arial" w:cs="Arial"/>
          <w:color w:val="000000"/>
          <w:sz w:val="18"/>
          <w:szCs w:val="18"/>
          <w:lang w:eastAsia="ru-RU"/>
        </w:rPr>
      </w:pPr>
      <w:r w:rsidRPr="00077F6F">
        <w:rPr>
          <w:rFonts w:ascii="Arial" w:eastAsia="Times New Roman" w:hAnsi="Arial" w:cs="Arial"/>
          <w:color w:val="000000"/>
          <w:sz w:val="18"/>
          <w:szCs w:val="18"/>
          <w:lang w:eastAsia="ru-RU"/>
        </w:rPr>
        <w:t>Итак, кабинет в распоряжение</w:t>
      </w:r>
      <w:r w:rsidRPr="00077F6F">
        <w:rPr>
          <w:rFonts w:ascii="Arial" w:eastAsia="Times New Roman" w:hAnsi="Arial" w:cs="Arial"/>
          <w:b/>
          <w:bCs/>
          <w:color w:val="000000"/>
          <w:sz w:val="18"/>
          <w:szCs w:val="18"/>
          <w:lang w:eastAsia="ru-RU"/>
        </w:rPr>
        <w:t> </w:t>
      </w:r>
      <w:r w:rsidRPr="00077F6F">
        <w:rPr>
          <w:rFonts w:ascii="Arial" w:eastAsia="Times New Roman" w:hAnsi="Arial" w:cs="Arial"/>
          <w:color w:val="000000"/>
          <w:sz w:val="18"/>
          <w:szCs w:val="18"/>
          <w:lang w:eastAsia="ru-RU"/>
        </w:rPr>
        <w:t>психолога предоставлен. Каким ему быть?</w:t>
      </w:r>
    </w:p>
    <w:p w:rsidR="003F57F1" w:rsidRPr="00077F6F" w:rsidRDefault="003F57F1" w:rsidP="003F57F1">
      <w:pPr>
        <w:shd w:val="clear" w:color="auto" w:fill="FFFFDD"/>
        <w:spacing w:after="0" w:line="240" w:lineRule="auto"/>
        <w:ind w:right="0" w:firstLine="300"/>
        <w:rPr>
          <w:rFonts w:ascii="Arial" w:eastAsia="Times New Roman" w:hAnsi="Arial" w:cs="Arial"/>
          <w:color w:val="000000"/>
          <w:sz w:val="18"/>
          <w:szCs w:val="18"/>
          <w:lang w:eastAsia="ru-RU"/>
        </w:rPr>
      </w:pPr>
      <w:r w:rsidRPr="00077F6F">
        <w:rPr>
          <w:rFonts w:ascii="Arial" w:eastAsia="Times New Roman" w:hAnsi="Arial" w:cs="Arial"/>
          <w:color w:val="000000"/>
          <w:sz w:val="18"/>
          <w:szCs w:val="18"/>
          <w:lang w:eastAsia="ru-RU"/>
        </w:rPr>
        <w:t>Первоначально, это вопросы цветового оформления. Цветовые сочетания и общий цветовой фон не должны быть яркими и подавляющими. Лучше использовать пастельные, успокаивающие оттенки зеленого и голубого в сочетании с теплым бежевым либо желтым цветом. Данная цветовая гамма способствует адаптации как к помещению в целом, так и к ситуации взаимодействия с психологом.</w:t>
      </w:r>
    </w:p>
    <w:p w:rsidR="003F57F1" w:rsidRPr="00077F6F" w:rsidRDefault="003F57F1" w:rsidP="003F57F1">
      <w:pPr>
        <w:shd w:val="clear" w:color="auto" w:fill="FFFFDD"/>
        <w:spacing w:after="0" w:line="240" w:lineRule="auto"/>
        <w:ind w:right="0" w:firstLine="300"/>
        <w:rPr>
          <w:rFonts w:ascii="Arial" w:eastAsia="Times New Roman" w:hAnsi="Arial" w:cs="Arial"/>
          <w:color w:val="000000"/>
          <w:sz w:val="18"/>
          <w:szCs w:val="18"/>
          <w:lang w:eastAsia="ru-RU"/>
        </w:rPr>
      </w:pPr>
      <w:r w:rsidRPr="00077F6F">
        <w:rPr>
          <w:rFonts w:ascii="Arial" w:eastAsia="Times New Roman" w:hAnsi="Arial" w:cs="Arial"/>
          <w:color w:val="000000"/>
          <w:sz w:val="18"/>
          <w:szCs w:val="18"/>
          <w:lang w:eastAsia="ru-RU"/>
        </w:rPr>
        <w:lastRenderedPageBreak/>
        <w:t xml:space="preserve">Немаловажным добавлением к оформлению кабинета являются живые комнатные растения. Что касается декоративных животных и птиц, то их стационарное присутствие в кабинете не рекомендуется. В случае профессиональной необходимости, как то: коррекция страхов, проявлений агрессии и тревоги, — животные могут быть использованы психологом </w:t>
      </w:r>
      <w:proofErr w:type="spellStart"/>
      <w:r w:rsidRPr="00077F6F">
        <w:rPr>
          <w:rFonts w:ascii="Arial" w:eastAsia="Times New Roman" w:hAnsi="Arial" w:cs="Arial"/>
          <w:color w:val="000000"/>
          <w:sz w:val="18"/>
          <w:szCs w:val="18"/>
          <w:lang w:eastAsia="ru-RU"/>
        </w:rPr>
        <w:t>ситуативно</w:t>
      </w:r>
      <w:proofErr w:type="spellEnd"/>
      <w:r w:rsidRPr="00077F6F">
        <w:rPr>
          <w:rFonts w:ascii="Arial" w:eastAsia="Times New Roman" w:hAnsi="Arial" w:cs="Arial"/>
          <w:color w:val="000000"/>
          <w:sz w:val="18"/>
          <w:szCs w:val="18"/>
          <w:lang w:eastAsia="ru-RU"/>
        </w:rPr>
        <w:t>.</w:t>
      </w:r>
    </w:p>
    <w:p w:rsidR="003F57F1" w:rsidRPr="00077F6F" w:rsidRDefault="003F57F1" w:rsidP="003F57F1">
      <w:pPr>
        <w:shd w:val="clear" w:color="auto" w:fill="FFFFDD"/>
        <w:spacing w:after="0" w:line="240" w:lineRule="auto"/>
        <w:ind w:right="0" w:firstLine="300"/>
        <w:rPr>
          <w:rFonts w:ascii="Arial" w:eastAsia="Times New Roman" w:hAnsi="Arial" w:cs="Arial"/>
          <w:color w:val="000000"/>
          <w:sz w:val="18"/>
          <w:szCs w:val="18"/>
          <w:lang w:eastAsia="ru-RU"/>
        </w:rPr>
      </w:pPr>
      <w:r w:rsidRPr="00077F6F">
        <w:rPr>
          <w:rFonts w:ascii="Arial" w:eastAsia="Times New Roman" w:hAnsi="Arial" w:cs="Arial"/>
          <w:color w:val="000000"/>
          <w:sz w:val="18"/>
          <w:szCs w:val="18"/>
          <w:lang w:eastAsia="ru-RU"/>
        </w:rPr>
        <w:t>Основной принцип оформления помещения — ничего лишнего. Увлечение декорированием, не привязанным к функциональности, разрушит пространственный оптимум и неизбежно скажется на результатах психологической деятельности. Как таковой, рабочий кабинет психолога не может быть комнатой отдыха и развлечений для персонала, а также являться «красным», показательным уголком дошкольного учреждения.</w:t>
      </w:r>
    </w:p>
    <w:p w:rsidR="003F57F1" w:rsidRPr="00077F6F" w:rsidRDefault="003F57F1" w:rsidP="003F57F1">
      <w:pPr>
        <w:shd w:val="clear" w:color="auto" w:fill="FFFFDD"/>
        <w:spacing w:after="0" w:line="240" w:lineRule="auto"/>
        <w:ind w:right="0" w:firstLine="300"/>
        <w:rPr>
          <w:rFonts w:ascii="Arial" w:eastAsia="Times New Roman" w:hAnsi="Arial" w:cs="Arial"/>
          <w:color w:val="000000"/>
          <w:sz w:val="18"/>
          <w:szCs w:val="18"/>
          <w:lang w:eastAsia="ru-RU"/>
        </w:rPr>
      </w:pPr>
      <w:r w:rsidRPr="00077F6F">
        <w:rPr>
          <w:rFonts w:ascii="Arial" w:eastAsia="Times New Roman" w:hAnsi="Arial" w:cs="Arial"/>
          <w:color w:val="000000"/>
          <w:sz w:val="18"/>
          <w:szCs w:val="18"/>
          <w:lang w:eastAsia="ru-RU"/>
        </w:rPr>
        <w:t>Оборудование кабинета практического психолога</w:t>
      </w:r>
      <w:r w:rsidRPr="00077F6F">
        <w:rPr>
          <w:rFonts w:ascii="Arial" w:eastAsia="Times New Roman" w:hAnsi="Arial" w:cs="Arial"/>
          <w:b/>
          <w:bCs/>
          <w:color w:val="000000"/>
          <w:sz w:val="18"/>
          <w:szCs w:val="18"/>
          <w:lang w:eastAsia="ru-RU"/>
        </w:rPr>
        <w:t> </w:t>
      </w:r>
      <w:r w:rsidRPr="00077F6F">
        <w:rPr>
          <w:rFonts w:ascii="Arial" w:eastAsia="Times New Roman" w:hAnsi="Arial" w:cs="Arial"/>
          <w:color w:val="000000"/>
          <w:sz w:val="18"/>
          <w:szCs w:val="18"/>
          <w:lang w:eastAsia="ru-RU"/>
        </w:rPr>
        <w:t>определяется</w:t>
      </w:r>
      <w:r w:rsidRPr="00077F6F">
        <w:rPr>
          <w:rFonts w:ascii="Arial" w:eastAsia="Times New Roman" w:hAnsi="Arial" w:cs="Arial"/>
          <w:b/>
          <w:bCs/>
          <w:color w:val="000000"/>
          <w:sz w:val="18"/>
          <w:szCs w:val="18"/>
          <w:lang w:eastAsia="ru-RU"/>
        </w:rPr>
        <w:t> </w:t>
      </w:r>
      <w:r w:rsidRPr="00077F6F">
        <w:rPr>
          <w:rFonts w:ascii="Arial" w:eastAsia="Times New Roman" w:hAnsi="Arial" w:cs="Arial"/>
          <w:color w:val="000000"/>
          <w:sz w:val="18"/>
          <w:szCs w:val="18"/>
          <w:lang w:eastAsia="ru-RU"/>
        </w:rPr>
        <w:t>задачами и целями психологической деятельности.</w:t>
      </w:r>
    </w:p>
    <w:p w:rsidR="003F57F1" w:rsidRPr="00077F6F" w:rsidRDefault="003F57F1" w:rsidP="003F57F1">
      <w:pPr>
        <w:shd w:val="clear" w:color="auto" w:fill="FFFFDD"/>
        <w:spacing w:after="0" w:line="240" w:lineRule="auto"/>
        <w:ind w:right="0" w:firstLine="300"/>
        <w:rPr>
          <w:rFonts w:ascii="Arial" w:eastAsia="Times New Roman" w:hAnsi="Arial" w:cs="Arial"/>
          <w:color w:val="000000"/>
          <w:sz w:val="18"/>
          <w:szCs w:val="18"/>
          <w:lang w:eastAsia="ru-RU"/>
        </w:rPr>
      </w:pPr>
      <w:r w:rsidRPr="00077F6F">
        <w:rPr>
          <w:rFonts w:ascii="Arial" w:eastAsia="Times New Roman" w:hAnsi="Arial" w:cs="Arial"/>
          <w:color w:val="000000"/>
          <w:sz w:val="18"/>
          <w:szCs w:val="18"/>
          <w:lang w:eastAsia="ru-RU"/>
        </w:rPr>
        <w:t>Психологический кабинет является основным «рабочим» местом психолога, следовательно, в нем должны быть объединены «рабочие» зоны специалиста.</w:t>
      </w:r>
    </w:p>
    <w:p w:rsidR="00031DFE" w:rsidRPr="00077F6F" w:rsidRDefault="00C15DCC">
      <w:pPr>
        <w:rPr>
          <w:sz w:val="18"/>
          <w:szCs w:val="18"/>
        </w:rPr>
      </w:pPr>
      <w:r w:rsidRPr="00077F6F">
        <w:rPr>
          <w:sz w:val="18"/>
          <w:szCs w:val="18"/>
        </w:rPr>
        <w:t xml:space="preserve">  </w:t>
      </w:r>
    </w:p>
    <w:p w:rsidR="00C15DCC" w:rsidRDefault="00C15DCC"/>
    <w:p w:rsidR="00C15DCC" w:rsidRDefault="00C15DCC"/>
    <w:p w:rsidR="00C15DCC" w:rsidRDefault="00C15DCC"/>
    <w:p w:rsidR="00C15DCC" w:rsidRDefault="00C15DCC"/>
    <w:p w:rsidR="00C15DCC" w:rsidRDefault="00060B65">
      <w:r>
        <w:t xml:space="preserve">   </w:t>
      </w:r>
    </w:p>
    <w:p w:rsidR="00060B65" w:rsidRDefault="00060B65" w:rsidP="00060B65">
      <w:pPr>
        <w:ind w:right="0"/>
      </w:pPr>
    </w:p>
    <w:p w:rsidR="00077F6F" w:rsidRDefault="00077F6F" w:rsidP="00060B65">
      <w:pPr>
        <w:ind w:right="0"/>
        <w:jc w:val="center"/>
        <w:rPr>
          <w:sz w:val="28"/>
          <w:szCs w:val="28"/>
        </w:rPr>
      </w:pPr>
    </w:p>
    <w:p w:rsidR="00077F6F" w:rsidRDefault="00077F6F" w:rsidP="00060B65">
      <w:pPr>
        <w:ind w:right="0"/>
        <w:jc w:val="center"/>
        <w:rPr>
          <w:sz w:val="28"/>
          <w:szCs w:val="28"/>
        </w:rPr>
      </w:pPr>
    </w:p>
    <w:p w:rsidR="00077F6F" w:rsidRDefault="00077F6F" w:rsidP="00060B65">
      <w:pPr>
        <w:ind w:right="0"/>
        <w:jc w:val="center"/>
        <w:rPr>
          <w:sz w:val="28"/>
          <w:szCs w:val="28"/>
        </w:rPr>
      </w:pPr>
    </w:p>
    <w:p w:rsidR="00077F6F" w:rsidRDefault="00077F6F" w:rsidP="00060B65">
      <w:pPr>
        <w:ind w:right="0"/>
        <w:jc w:val="center"/>
        <w:rPr>
          <w:sz w:val="28"/>
          <w:szCs w:val="28"/>
        </w:rPr>
      </w:pPr>
    </w:p>
    <w:p w:rsidR="00077F6F" w:rsidRDefault="00077F6F" w:rsidP="00060B65">
      <w:pPr>
        <w:ind w:right="0"/>
        <w:jc w:val="center"/>
        <w:rPr>
          <w:sz w:val="28"/>
          <w:szCs w:val="28"/>
        </w:rPr>
      </w:pPr>
    </w:p>
    <w:p w:rsidR="00077F6F" w:rsidRDefault="00077F6F" w:rsidP="00060B65">
      <w:pPr>
        <w:ind w:right="0"/>
        <w:jc w:val="center"/>
        <w:rPr>
          <w:sz w:val="28"/>
          <w:szCs w:val="28"/>
        </w:rPr>
      </w:pPr>
    </w:p>
    <w:p w:rsidR="00077F6F" w:rsidRDefault="00077F6F" w:rsidP="00060B65">
      <w:pPr>
        <w:ind w:right="0"/>
        <w:jc w:val="center"/>
        <w:rPr>
          <w:sz w:val="28"/>
          <w:szCs w:val="28"/>
        </w:rPr>
      </w:pPr>
    </w:p>
    <w:p w:rsidR="00077F6F" w:rsidRDefault="00077F6F" w:rsidP="00060B65">
      <w:pPr>
        <w:ind w:right="0"/>
        <w:jc w:val="center"/>
        <w:rPr>
          <w:sz w:val="28"/>
          <w:szCs w:val="28"/>
        </w:rPr>
      </w:pPr>
    </w:p>
    <w:p w:rsidR="00077F6F" w:rsidRDefault="00077F6F" w:rsidP="00060B65">
      <w:pPr>
        <w:ind w:right="0"/>
        <w:jc w:val="center"/>
        <w:rPr>
          <w:sz w:val="18"/>
          <w:szCs w:val="18"/>
        </w:rPr>
      </w:pPr>
    </w:p>
    <w:p w:rsidR="00060B65" w:rsidRPr="00077F6F" w:rsidRDefault="00060B65" w:rsidP="00060B65">
      <w:pPr>
        <w:ind w:right="0"/>
        <w:jc w:val="center"/>
        <w:rPr>
          <w:b/>
          <w:sz w:val="18"/>
          <w:szCs w:val="18"/>
        </w:rPr>
      </w:pPr>
      <w:proofErr w:type="spellStart"/>
      <w:r w:rsidRPr="00077F6F">
        <w:rPr>
          <w:b/>
          <w:sz w:val="18"/>
          <w:szCs w:val="18"/>
        </w:rPr>
        <w:t>Предшкольное</w:t>
      </w:r>
      <w:proofErr w:type="spellEnd"/>
      <w:r w:rsidRPr="00077F6F">
        <w:rPr>
          <w:b/>
          <w:sz w:val="18"/>
          <w:szCs w:val="18"/>
        </w:rPr>
        <w:t xml:space="preserve"> образовани</w:t>
      </w:r>
      <w:proofErr w:type="gramStart"/>
      <w:r w:rsidRPr="00077F6F">
        <w:rPr>
          <w:b/>
          <w:sz w:val="18"/>
          <w:szCs w:val="18"/>
        </w:rPr>
        <w:t>е</w:t>
      </w:r>
      <w:r w:rsidR="00731AB3" w:rsidRPr="00077F6F">
        <w:rPr>
          <w:b/>
          <w:sz w:val="18"/>
          <w:szCs w:val="18"/>
        </w:rPr>
        <w:t>(</w:t>
      </w:r>
      <w:proofErr w:type="gramEnd"/>
      <w:r w:rsidR="00731AB3" w:rsidRPr="00077F6F">
        <w:rPr>
          <w:b/>
          <w:sz w:val="18"/>
          <w:szCs w:val="18"/>
        </w:rPr>
        <w:t xml:space="preserve"> педагогика)</w:t>
      </w:r>
    </w:p>
    <w:p w:rsidR="00060B65" w:rsidRPr="00077F6F" w:rsidRDefault="00060B65" w:rsidP="00060B65">
      <w:pPr>
        <w:ind w:right="0"/>
        <w:rPr>
          <w:sz w:val="18"/>
          <w:szCs w:val="18"/>
        </w:rPr>
      </w:pPr>
      <w:r w:rsidRPr="00077F6F">
        <w:rPr>
          <w:color w:val="000000"/>
          <w:sz w:val="18"/>
          <w:szCs w:val="18"/>
          <w:shd w:val="clear" w:color="auto" w:fill="FFFFFF"/>
        </w:rPr>
        <w:t>Вся система воспитательно-образовательной работы детского сада предусматривает формирование готовности ребенка к школьному обучению на основе комплексного подхода к организации и постановке воспитания, отвечающего задачам формирования личности дошкольника. Подготовительная к школе группа отличается от других возрастных групп тем, что в ней завершается выполнение всех задач воспитательно-образовательной работы, предусмотренных программой воспитания в детском саду, а также особое внимание уделяется развитию адаптивных качеств дошкольника.</w:t>
      </w:r>
      <w:r w:rsidR="001F3D3D" w:rsidRPr="00077F6F">
        <w:rPr>
          <w:color w:val="000000"/>
          <w:sz w:val="18"/>
          <w:szCs w:val="18"/>
        </w:rPr>
        <w:t xml:space="preserve"> </w:t>
      </w:r>
      <w:r w:rsidRPr="00077F6F">
        <w:rPr>
          <w:color w:val="000000"/>
          <w:sz w:val="18"/>
          <w:szCs w:val="18"/>
          <w:shd w:val="clear" w:color="auto" w:fill="FFFFFF"/>
        </w:rPr>
        <w:t xml:space="preserve">Первое условие успешной адаптации первоклассника – использование </w:t>
      </w:r>
      <w:proofErr w:type="spellStart"/>
      <w:r w:rsidRPr="00077F6F">
        <w:rPr>
          <w:color w:val="000000"/>
          <w:sz w:val="18"/>
          <w:szCs w:val="18"/>
          <w:shd w:val="clear" w:color="auto" w:fill="FFFFFF"/>
        </w:rPr>
        <w:t>здоровьесберегающих</w:t>
      </w:r>
      <w:proofErr w:type="spellEnd"/>
      <w:r w:rsidRPr="00077F6F">
        <w:rPr>
          <w:color w:val="000000"/>
          <w:sz w:val="18"/>
          <w:szCs w:val="18"/>
          <w:shd w:val="clear" w:color="auto" w:fill="FFFFFF"/>
        </w:rPr>
        <w:t xml:space="preserve"> образовательных технологий, которые позволяют организовать процесс воспитания и обучения таким образом, чтобы ребенок мог усваивать культуру человечества без излишнего физического и психического напряжения, подрывающего здоровье.</w:t>
      </w:r>
      <w:r w:rsidRPr="00077F6F">
        <w:rPr>
          <w:color w:val="000000"/>
          <w:sz w:val="18"/>
          <w:szCs w:val="18"/>
        </w:rPr>
        <w:br/>
      </w:r>
      <w:r w:rsidRPr="00077F6F">
        <w:rPr>
          <w:color w:val="000000"/>
          <w:sz w:val="18"/>
          <w:szCs w:val="18"/>
          <w:shd w:val="clear" w:color="auto" w:fill="FFFFFF"/>
        </w:rPr>
        <w:t xml:space="preserve">Выполнение программы физического воспитания </w:t>
      </w:r>
      <w:r w:rsidRPr="00077F6F">
        <w:rPr>
          <w:color w:val="000000"/>
          <w:sz w:val="18"/>
          <w:szCs w:val="18"/>
          <w:shd w:val="clear" w:color="auto" w:fill="FFFFFF"/>
        </w:rPr>
        <w:lastRenderedPageBreak/>
        <w:t>детей предусматривает не только решение общих его задач, но и формирование устойчивых привычек к различным видам закаливания, потребности в выполнении утренней гимнастики и физических упражнений, стремления к совершенствованию движений, умения проводить их со своими сверстниками. Важно обеспечить выполнение двигательного режима, который способствует улучшению состояния здоровья и физического развития детей, развивает их опорно-двигательный аппарат, тренирует и совершенствует физиологические функции организма, обеспечивает усвоение доступных им по возрасту движений, формирует выносливость организма. Недостаточная двигательная активность – гиподинамия – препятствует успешному решению задач физического воспитания, создает неблагоприятные условия для умственного развития детей, понижает их интеллектуальную активность и работоспособность.</w:t>
      </w:r>
      <w:r w:rsidRPr="00077F6F">
        <w:rPr>
          <w:rStyle w:val="apple-converted-space"/>
          <w:color w:val="000000"/>
          <w:sz w:val="18"/>
          <w:szCs w:val="18"/>
          <w:shd w:val="clear" w:color="auto" w:fill="FFFFFF"/>
        </w:rPr>
        <w:t> </w:t>
      </w:r>
      <w:r w:rsidRPr="00077F6F">
        <w:rPr>
          <w:color w:val="000000"/>
          <w:sz w:val="18"/>
          <w:szCs w:val="18"/>
        </w:rPr>
        <w:br/>
      </w:r>
      <w:r w:rsidRPr="00077F6F">
        <w:rPr>
          <w:color w:val="000000"/>
          <w:sz w:val="18"/>
          <w:szCs w:val="18"/>
          <w:shd w:val="clear" w:color="auto" w:fill="FFFFFF"/>
        </w:rPr>
        <w:t>В работе с детьми подготовительной к школе группы особое место в нашем дошкольном учреждении занимают спортивные виды физических упражнений. Ходьба на лыжах, катание на санках, велосипеде, плавание требуют участия разных групп крупной мускулатуры, дают хорошую физическую нагрузку.</w:t>
      </w:r>
      <w:r w:rsidRPr="00077F6F">
        <w:rPr>
          <w:color w:val="000000"/>
          <w:sz w:val="18"/>
          <w:szCs w:val="18"/>
        </w:rPr>
        <w:br/>
      </w:r>
      <w:r w:rsidRPr="00077F6F">
        <w:rPr>
          <w:color w:val="000000"/>
          <w:sz w:val="18"/>
          <w:szCs w:val="18"/>
          <w:shd w:val="clear" w:color="auto" w:fill="FFFFFF"/>
        </w:rPr>
        <w:t>Если ребенок в дошкольном возрасте освоит эти виды физических упражнений, полюбит спортивные игры и развлечения, то это явится предпосылкой того, что и в школьные годы он будет ими заниматься в часы досуга. Это послужит и отдыхом от умственной работы, и средством дальнейшего оздоровления организма.</w:t>
      </w:r>
      <w:r w:rsidRPr="00077F6F">
        <w:rPr>
          <w:rStyle w:val="apple-converted-space"/>
          <w:color w:val="000000"/>
          <w:sz w:val="18"/>
          <w:szCs w:val="18"/>
          <w:shd w:val="clear" w:color="auto" w:fill="FFFFFF"/>
        </w:rPr>
        <w:t> </w:t>
      </w:r>
      <w:r w:rsidRPr="00077F6F">
        <w:rPr>
          <w:color w:val="000000"/>
          <w:sz w:val="18"/>
          <w:szCs w:val="18"/>
          <w:shd w:val="clear" w:color="auto" w:fill="FFFFFF"/>
        </w:rPr>
        <w:t xml:space="preserve">Второе условие – высокий уровень качества воспитательно-образовательных программ и их методического обеспечения, содержание которых позволит педагогам строить воспитательно-образовательный процесс в соответствии с современными требованиями, уровнем развития общества и одновременно без излишней нагрузки для </w:t>
      </w:r>
      <w:r w:rsidRPr="00077F6F">
        <w:rPr>
          <w:color w:val="000000"/>
          <w:sz w:val="18"/>
          <w:szCs w:val="18"/>
          <w:shd w:val="clear" w:color="auto" w:fill="FFFFFF"/>
        </w:rPr>
        <w:lastRenderedPageBreak/>
        <w:t>детей.</w:t>
      </w:r>
      <w:r w:rsidRPr="00077F6F">
        <w:rPr>
          <w:color w:val="000000"/>
          <w:sz w:val="18"/>
          <w:szCs w:val="18"/>
        </w:rPr>
        <w:br/>
      </w:r>
      <w:r w:rsidRPr="00077F6F">
        <w:rPr>
          <w:color w:val="000000"/>
          <w:sz w:val="18"/>
          <w:szCs w:val="18"/>
          <w:shd w:val="clear" w:color="auto" w:fill="FFFFFF"/>
        </w:rPr>
        <w:t>Детский сад, являясь первой ступенью образования, выполняет множество функций. Среди задач, стоящих перед детским садом, главной является задача подготовки ребенка к переходу на следующую ступень образования – к поступлению в школу. Наше дошкольное учреждение работает по комплексной программе «Детство». На занятиях, предусмотренных данной программой, ребенок получает специальные сведения, расширяется система знаний, умений, навыков, необходимых для всестороннего его развития. В детском саду дети, помимо специальных, учебных умений, приобретают первый опыт жизни в коллективе сверстников. Таким образом, в детском саду в течение всего периода дошкольного детства происходит планомерная, целенаправленная, педагогически обоснованная всесторонняя подготовка ребенка к поступлению в школу.</w:t>
      </w:r>
      <w:r w:rsidR="001F3D3D" w:rsidRPr="00077F6F">
        <w:rPr>
          <w:color w:val="000000"/>
          <w:sz w:val="18"/>
          <w:szCs w:val="18"/>
        </w:rPr>
        <w:t xml:space="preserve"> </w:t>
      </w:r>
      <w:r w:rsidRPr="00077F6F">
        <w:rPr>
          <w:color w:val="000000"/>
          <w:sz w:val="18"/>
          <w:szCs w:val="18"/>
          <w:shd w:val="clear" w:color="auto" w:fill="FFFFFF"/>
        </w:rPr>
        <w:t>Основополагающим принципом современного обучения детей является воспитывающее и развивающее обучение, что предполагает развитие у детей познавательных процессов, интереса к знаниям. В реализации этого принципа в детском саду особо важная роль принадлежит занятиям, в ходе которых совершенствуется элементарная учебная деятельность детей. Это позволяет воспитателю формировать у них понимание учебной задачи и готовность, стремление выполнить ее, умения действовать по плану и указанию взрослого, использовать приобретенные ранее знания в новой деятельности, владеть способами выполнения задания, способность к самоконтролю, оценке и самооценке. Большое значение при этом имеет правильное определение программного содержания каждого из занятий.</w:t>
      </w:r>
      <w:r w:rsidRPr="00077F6F">
        <w:rPr>
          <w:rStyle w:val="apple-converted-space"/>
          <w:color w:val="000000"/>
          <w:sz w:val="18"/>
          <w:szCs w:val="18"/>
          <w:shd w:val="clear" w:color="auto" w:fill="FFFFFF"/>
        </w:rPr>
        <w:t> </w:t>
      </w:r>
      <w:r w:rsidRPr="00077F6F">
        <w:rPr>
          <w:color w:val="000000"/>
          <w:sz w:val="18"/>
          <w:szCs w:val="18"/>
        </w:rPr>
        <w:br/>
      </w:r>
      <w:r w:rsidRPr="00077F6F">
        <w:rPr>
          <w:color w:val="000000"/>
          <w:sz w:val="18"/>
          <w:szCs w:val="18"/>
          <w:shd w:val="clear" w:color="auto" w:fill="FFFFFF"/>
        </w:rPr>
        <w:t xml:space="preserve">Педагог заботится об умственном воспитании и о развитии каждого ребенка, ставит его перед необходимостью при решении умственных задач затрачивать определенные усилия. Постепенно, в </w:t>
      </w:r>
      <w:r w:rsidRPr="00077F6F">
        <w:rPr>
          <w:color w:val="000000"/>
          <w:sz w:val="18"/>
          <w:szCs w:val="18"/>
          <w:shd w:val="clear" w:color="auto" w:fill="FFFFFF"/>
        </w:rPr>
        <w:lastRenderedPageBreak/>
        <w:t>процессе обучения у детей возникает осознанное отношение к заданиям, умение вслушиваться, вникать в объяснения воспитателя, стремление добиваться хороших результатов не ради похвалы, а для получения удовлетворения от результатов труда. У дошкольников формируется умение работать сосредоточенно, в определенном темпе, повышается работоспособность.</w:t>
      </w:r>
      <w:r w:rsidR="001F3D3D" w:rsidRPr="00077F6F">
        <w:rPr>
          <w:color w:val="000000"/>
          <w:sz w:val="18"/>
          <w:szCs w:val="18"/>
        </w:rPr>
        <w:t xml:space="preserve"> </w:t>
      </w:r>
      <w:r w:rsidRPr="00077F6F">
        <w:rPr>
          <w:color w:val="000000"/>
          <w:sz w:val="18"/>
          <w:szCs w:val="18"/>
          <w:shd w:val="clear" w:color="auto" w:fill="FFFFFF"/>
        </w:rPr>
        <w:t>В нашем учреждении реализуется личностно-ориентированный подход к дошкольникам, который подразумевает индивидуализацию и дифференциацию воспитательного и образовательного процессов, ориентацию педагога на интересы развития ребенка.</w:t>
      </w:r>
      <w:r w:rsidRPr="00077F6F">
        <w:rPr>
          <w:color w:val="000000"/>
          <w:sz w:val="18"/>
          <w:szCs w:val="18"/>
        </w:rPr>
        <w:br/>
      </w:r>
      <w:r w:rsidRPr="00077F6F">
        <w:rPr>
          <w:color w:val="000000"/>
          <w:sz w:val="18"/>
          <w:szCs w:val="18"/>
          <w:shd w:val="clear" w:color="auto" w:fill="FFFFFF"/>
        </w:rPr>
        <w:t xml:space="preserve">Воспитателю надо хорошо знать детей своей группы, их возможности, способности. </w:t>
      </w:r>
      <w:proofErr w:type="gramStart"/>
      <w:r w:rsidRPr="00077F6F">
        <w:rPr>
          <w:color w:val="000000"/>
          <w:sz w:val="18"/>
          <w:szCs w:val="18"/>
          <w:shd w:val="clear" w:color="auto" w:fill="FFFFFF"/>
        </w:rPr>
        <w:t>Одни из них внимательны, хорошо понимают указания и ориентируются в них, другие не выслушивают до конца; некоторые дети, прежде чем приступить к выполнению задания, обдумывают его, другие приступают к работе поспешно; одни дети занимаются с удовольствием, проявляют интерес к знаниям, другие пассивны и занимаются потому, что все это делают, и т.д.</w:t>
      </w:r>
      <w:proofErr w:type="gramEnd"/>
      <w:r w:rsidRPr="00077F6F">
        <w:rPr>
          <w:color w:val="000000"/>
          <w:sz w:val="18"/>
          <w:szCs w:val="18"/>
          <w:shd w:val="clear" w:color="auto" w:fill="FFFFFF"/>
        </w:rPr>
        <w:t xml:space="preserve"> Завышенные или заниженные требования гасят познавательные интересы детей, препятствуют формированию элементов учебной деятельности. Воспитатель, проводя занятия, учитывает индивидуальные особенности дошкольников, уровень их знаний и умений.</w:t>
      </w:r>
      <w:r w:rsidRPr="00077F6F">
        <w:rPr>
          <w:rStyle w:val="apple-converted-space"/>
          <w:color w:val="000000"/>
          <w:sz w:val="18"/>
          <w:szCs w:val="18"/>
          <w:shd w:val="clear" w:color="auto" w:fill="FFFFFF"/>
        </w:rPr>
        <w:t> </w:t>
      </w:r>
      <w:r w:rsidRPr="00077F6F">
        <w:rPr>
          <w:color w:val="000000"/>
          <w:sz w:val="18"/>
          <w:szCs w:val="18"/>
        </w:rPr>
        <w:br/>
      </w:r>
      <w:r w:rsidRPr="00077F6F">
        <w:rPr>
          <w:color w:val="000000"/>
          <w:sz w:val="18"/>
          <w:szCs w:val="18"/>
          <w:shd w:val="clear" w:color="auto" w:fill="FFFFFF"/>
        </w:rPr>
        <w:t xml:space="preserve">Не надо забывать о нравственном и трудовом воспитании детей, формировании их взаимоотношений со сверстниками и взрослыми; об усилении работы по воспитанию гражданских чувств. Формируя нравственный опыт ребенка, воспитатель в большей степени опирается на понимание им норм и правил поведения, упражняет его в нравственно полезных поступках, учит самостоятельно решать эстетические задачи в конкретных повседневных ситуациях (помочь сверстнику, остановить обидчика, </w:t>
      </w:r>
      <w:r w:rsidRPr="00077F6F">
        <w:rPr>
          <w:color w:val="000000"/>
          <w:sz w:val="18"/>
          <w:szCs w:val="18"/>
          <w:shd w:val="clear" w:color="auto" w:fill="FFFFFF"/>
        </w:rPr>
        <w:lastRenderedPageBreak/>
        <w:t xml:space="preserve">предотвратить конфликт и т.д.). Учитывая возрастные и индивидуальные особенности детей, он </w:t>
      </w:r>
      <w:proofErr w:type="spellStart"/>
      <w:r w:rsidRPr="00077F6F">
        <w:rPr>
          <w:color w:val="000000"/>
          <w:sz w:val="18"/>
          <w:szCs w:val="18"/>
          <w:shd w:val="clear" w:color="auto" w:fill="FFFFFF"/>
        </w:rPr>
        <w:t>создае</w:t>
      </w:r>
      <w:proofErr w:type="spellEnd"/>
    </w:p>
    <w:p w:rsidR="00731AB3" w:rsidRPr="00077F6F" w:rsidRDefault="00731AB3" w:rsidP="00F74376">
      <w:pPr>
        <w:pStyle w:val="a3"/>
        <w:shd w:val="clear" w:color="auto" w:fill="FFFFFF"/>
        <w:spacing w:before="0" w:beforeAutospacing="0" w:after="150" w:afterAutospacing="0" w:line="300" w:lineRule="atLeast"/>
        <w:textAlignment w:val="baseline"/>
        <w:rPr>
          <w:rFonts w:ascii="Arial" w:hAnsi="Arial" w:cs="Arial"/>
          <w:color w:val="000000"/>
          <w:sz w:val="18"/>
          <w:szCs w:val="18"/>
        </w:rPr>
      </w:pPr>
      <w:r w:rsidRPr="00077F6F">
        <w:rPr>
          <w:rFonts w:ascii="Arial" w:hAnsi="Arial" w:cs="Arial"/>
          <w:b/>
          <w:bCs/>
          <w:color w:val="000000"/>
          <w:sz w:val="18"/>
          <w:szCs w:val="18"/>
          <w:bdr w:val="none" w:sz="0" w:space="0" w:color="auto" w:frame="1"/>
        </w:rPr>
        <w:t>1.1. Понятие культуры поведения дошкольника.</w:t>
      </w:r>
    </w:p>
    <w:p w:rsidR="00731AB3" w:rsidRPr="00077F6F" w:rsidRDefault="00731AB3" w:rsidP="00731AB3">
      <w:pPr>
        <w:pStyle w:val="a3"/>
        <w:shd w:val="clear" w:color="auto" w:fill="FFFFFF"/>
        <w:spacing w:before="0" w:beforeAutospacing="0" w:after="150" w:afterAutospacing="0" w:line="300" w:lineRule="atLeast"/>
        <w:textAlignment w:val="baseline"/>
        <w:rPr>
          <w:rFonts w:ascii="Arial" w:hAnsi="Arial" w:cs="Arial"/>
          <w:color w:val="000000"/>
          <w:sz w:val="18"/>
          <w:szCs w:val="18"/>
        </w:rPr>
      </w:pPr>
      <w:r w:rsidRPr="00077F6F">
        <w:rPr>
          <w:rFonts w:ascii="Arial" w:hAnsi="Arial" w:cs="Arial"/>
          <w:color w:val="000000"/>
          <w:sz w:val="18"/>
          <w:szCs w:val="18"/>
        </w:rPr>
        <w:t>Культура деятельности - проявляется в поведении ребенка на занятиях, играх, во время выполнения трудовых поручений.</w:t>
      </w:r>
      <w:r w:rsidR="001F3D3D" w:rsidRPr="00077F6F">
        <w:rPr>
          <w:rFonts w:ascii="Arial" w:hAnsi="Arial" w:cs="Arial"/>
          <w:color w:val="000000"/>
          <w:sz w:val="18"/>
          <w:szCs w:val="18"/>
        </w:rPr>
        <w:t xml:space="preserve"> </w:t>
      </w:r>
      <w:r w:rsidRPr="00077F6F">
        <w:rPr>
          <w:rFonts w:ascii="Arial" w:hAnsi="Arial" w:cs="Arial"/>
          <w:color w:val="000000"/>
          <w:sz w:val="18"/>
          <w:szCs w:val="18"/>
        </w:rPr>
        <w:t>Формировать у ребенка культуру деятельности - значит воспитывать у него умение содержать в порядке место, где он трудится, занимается, играет, привычку доводить начатое дело до конца, бережно относиться к игрушкам, вещам, книгам. Дети в среднем, а особенно в старшем дошкольном возрасте должны научиться готовить все необходимое для занятий, труда, подбирать игрушки в соответствии с игровым замыслом.</w:t>
      </w:r>
      <w:r w:rsidR="001F3D3D" w:rsidRPr="00077F6F">
        <w:rPr>
          <w:rFonts w:ascii="Arial" w:hAnsi="Arial" w:cs="Arial"/>
          <w:color w:val="000000"/>
          <w:sz w:val="18"/>
          <w:szCs w:val="18"/>
        </w:rPr>
        <w:t xml:space="preserve"> </w:t>
      </w:r>
      <w:r w:rsidRPr="00077F6F">
        <w:rPr>
          <w:rFonts w:ascii="Arial" w:hAnsi="Arial" w:cs="Arial"/>
          <w:color w:val="000000"/>
          <w:sz w:val="18"/>
          <w:szCs w:val="18"/>
        </w:rPr>
        <w:t>Важный показатель культуры деятельности - естественная тяга к интересным, содержательным занятиям, умением дорожить временем. В старшем дошкольном возрасте ребенок учится регулировать свою деятельность в отдых, быстро и организованно выполнять гигиенические процедуры. Это будет хорошей основой для формирования у него навыков эффективной организации труда.</w:t>
      </w:r>
      <w:r w:rsidR="001F3D3D" w:rsidRPr="00077F6F">
        <w:rPr>
          <w:rFonts w:ascii="Arial" w:hAnsi="Arial" w:cs="Arial"/>
          <w:color w:val="000000"/>
          <w:sz w:val="18"/>
          <w:szCs w:val="18"/>
        </w:rPr>
        <w:t xml:space="preserve"> </w:t>
      </w:r>
      <w:r w:rsidRPr="00077F6F">
        <w:rPr>
          <w:rFonts w:ascii="Arial" w:hAnsi="Arial" w:cs="Arial"/>
          <w:color w:val="000000"/>
          <w:sz w:val="18"/>
          <w:szCs w:val="18"/>
        </w:rPr>
        <w:t xml:space="preserve">Для определения достигнутого воспитания культуры трудовой деятельности можно использовать такие показатели, как умение и желание ребенка трудиться, интерес к выполненной работе, понимание ее цели и обоснованного смысла; активность, самостоятельность; проявление </w:t>
      </w:r>
      <w:r w:rsidRPr="00077F6F">
        <w:rPr>
          <w:rFonts w:ascii="Arial" w:hAnsi="Arial" w:cs="Arial"/>
          <w:color w:val="000000"/>
          <w:sz w:val="18"/>
          <w:szCs w:val="18"/>
        </w:rPr>
        <w:lastRenderedPageBreak/>
        <w:t>волевых усилий в достижении требуемого результата, взаимопомощь в коллективном труде.</w:t>
      </w:r>
      <w:r w:rsidR="001F3D3D" w:rsidRPr="00077F6F">
        <w:rPr>
          <w:rFonts w:ascii="Arial" w:hAnsi="Arial" w:cs="Arial"/>
          <w:color w:val="000000"/>
          <w:sz w:val="18"/>
          <w:szCs w:val="18"/>
        </w:rPr>
        <w:t xml:space="preserve"> </w:t>
      </w:r>
      <w:r w:rsidRPr="00077F6F">
        <w:rPr>
          <w:rFonts w:ascii="Arial" w:hAnsi="Arial" w:cs="Arial"/>
          <w:color w:val="000000"/>
          <w:sz w:val="18"/>
          <w:szCs w:val="18"/>
        </w:rPr>
        <w:t xml:space="preserve">Культура общения - предусматривает выполнение ребенком норм при общении </w:t>
      </w:r>
      <w:proofErr w:type="gramStart"/>
      <w:r w:rsidRPr="00077F6F">
        <w:rPr>
          <w:rFonts w:ascii="Arial" w:hAnsi="Arial" w:cs="Arial"/>
          <w:color w:val="000000"/>
          <w:sz w:val="18"/>
          <w:szCs w:val="18"/>
        </w:rPr>
        <w:t>со</w:t>
      </w:r>
      <w:proofErr w:type="gramEnd"/>
      <w:r w:rsidRPr="00077F6F">
        <w:rPr>
          <w:rFonts w:ascii="Arial" w:hAnsi="Arial" w:cs="Arial"/>
          <w:color w:val="000000"/>
          <w:sz w:val="18"/>
          <w:szCs w:val="18"/>
        </w:rPr>
        <w:t xml:space="preserve"> взрослыми и сверстниками, основанных на уважении и доброжелательности, с использованием соответствующего словарного запаса и норм обращения, а также вежливое поведение в общественных местах, быту.</w:t>
      </w:r>
      <w:r w:rsidR="001F3D3D" w:rsidRPr="00077F6F">
        <w:rPr>
          <w:rFonts w:ascii="Arial" w:hAnsi="Arial" w:cs="Arial"/>
          <w:color w:val="000000"/>
          <w:sz w:val="18"/>
          <w:szCs w:val="18"/>
        </w:rPr>
        <w:t xml:space="preserve"> </w:t>
      </w:r>
      <w:r w:rsidRPr="00077F6F">
        <w:rPr>
          <w:rFonts w:ascii="Arial" w:hAnsi="Arial" w:cs="Arial"/>
          <w:color w:val="000000"/>
          <w:sz w:val="18"/>
          <w:szCs w:val="18"/>
        </w:rPr>
        <w:t>Культура общения предполагает не только делать нужным образом, но и воздерживаться от неуместных в данной обстановке действий, слов. Ребенка надо учить замечать состояния других людей. Уже с первых лет жизни ребенок должен понимать, когда можно побегать, а когда нужно тормозить желания, потому что в определенный момент, в определенной обстановке, такое поведение становится недопустимым, т. е. поступать, руководясь чувством уважения к окружающим в сочетании с простой естественностью, как общительность.</w:t>
      </w:r>
    </w:p>
    <w:p w:rsidR="00731AB3" w:rsidRPr="00077F6F" w:rsidRDefault="00731AB3" w:rsidP="00731AB3">
      <w:pPr>
        <w:pStyle w:val="a3"/>
        <w:shd w:val="clear" w:color="auto" w:fill="FFFFFF"/>
        <w:spacing w:before="0" w:beforeAutospacing="0" w:after="150" w:afterAutospacing="0" w:line="300" w:lineRule="atLeast"/>
        <w:textAlignment w:val="baseline"/>
        <w:rPr>
          <w:rFonts w:ascii="Arial" w:hAnsi="Arial" w:cs="Arial"/>
          <w:color w:val="000000"/>
          <w:sz w:val="18"/>
          <w:szCs w:val="18"/>
        </w:rPr>
      </w:pPr>
      <w:r w:rsidRPr="00077F6F">
        <w:rPr>
          <w:rFonts w:ascii="Arial" w:hAnsi="Arial" w:cs="Arial"/>
          <w:color w:val="000000"/>
          <w:sz w:val="18"/>
          <w:szCs w:val="18"/>
        </w:rPr>
        <w:t>Культура общения обязательно предполагает культуру речи. Культура речи предполагает наличие у дошкольника достаточного запаса слов, умение говорить тактично, сохраняя спокойный тон. Овладение культурой речи способствует активному общению детей в совместных играх, в значительной мере предотвращает между ними конфликты.</w:t>
      </w:r>
      <w:r w:rsidR="00F74376" w:rsidRPr="00077F6F">
        <w:rPr>
          <w:rFonts w:ascii="Arial" w:hAnsi="Arial" w:cs="Arial"/>
          <w:color w:val="000000"/>
          <w:sz w:val="18"/>
          <w:szCs w:val="18"/>
        </w:rPr>
        <w:t xml:space="preserve"> </w:t>
      </w:r>
      <w:r w:rsidRPr="00077F6F">
        <w:rPr>
          <w:rFonts w:ascii="Arial" w:hAnsi="Arial" w:cs="Arial"/>
          <w:color w:val="000000"/>
          <w:sz w:val="18"/>
          <w:szCs w:val="18"/>
        </w:rPr>
        <w:t xml:space="preserve">Культурно-гигиенические навыки - важная составная часть культуры поведения. Необходимость опрятности, содержание в чистоте </w:t>
      </w:r>
      <w:r w:rsidRPr="00077F6F">
        <w:rPr>
          <w:rFonts w:ascii="Arial" w:hAnsi="Arial" w:cs="Arial"/>
          <w:color w:val="000000"/>
          <w:sz w:val="18"/>
          <w:szCs w:val="18"/>
        </w:rPr>
        <w:lastRenderedPageBreak/>
        <w:t>лица, рук, тела, прически, одежды, обуви продиктованная не только требованиями гигиены, но и нормами человеческих отношений.</w:t>
      </w:r>
      <w:r w:rsidR="00F74376" w:rsidRPr="00077F6F">
        <w:rPr>
          <w:rFonts w:ascii="Arial" w:hAnsi="Arial" w:cs="Arial"/>
          <w:color w:val="000000"/>
          <w:sz w:val="18"/>
          <w:szCs w:val="18"/>
        </w:rPr>
        <w:t xml:space="preserve"> </w:t>
      </w:r>
      <w:r w:rsidRPr="00077F6F">
        <w:rPr>
          <w:rFonts w:ascii="Arial" w:hAnsi="Arial" w:cs="Arial"/>
          <w:color w:val="000000"/>
          <w:sz w:val="18"/>
          <w:szCs w:val="18"/>
        </w:rPr>
        <w:t>Культуру еды часто относят к гигиеническим навыкам, но ее значение не только в выполнении физиологических потребностей. Она имеет этический смысл - ведь поведение за столом основывается на уважении к сидящим рядом людям, а так же к тем, кто приготовил пищу.</w:t>
      </w:r>
      <w:r w:rsidR="00F74376" w:rsidRPr="00077F6F">
        <w:rPr>
          <w:rFonts w:ascii="Arial" w:hAnsi="Arial" w:cs="Arial"/>
          <w:color w:val="000000"/>
          <w:sz w:val="18"/>
          <w:szCs w:val="18"/>
        </w:rPr>
        <w:t xml:space="preserve"> </w:t>
      </w:r>
      <w:r w:rsidRPr="00077F6F">
        <w:rPr>
          <w:rFonts w:ascii="Arial" w:hAnsi="Arial" w:cs="Arial"/>
          <w:color w:val="000000"/>
          <w:sz w:val="18"/>
          <w:szCs w:val="18"/>
        </w:rPr>
        <w:t>С дошкольного возраста дети должны усвоит определенные привычки: нельзя класть локти на стол во время еды, есть надо с закрытым ртом, тщательно пережевывая пищу.</w:t>
      </w:r>
    </w:p>
    <w:sectPr w:rsidR="00731AB3" w:rsidRPr="00077F6F" w:rsidSect="002E03DE">
      <w:pgSz w:w="16838" w:h="11906" w:orient="landscape"/>
      <w:pgMar w:top="1134" w:right="850" w:bottom="1134" w:left="1701"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F57F1"/>
    <w:rsid w:val="00031DFE"/>
    <w:rsid w:val="00060B65"/>
    <w:rsid w:val="00077F6F"/>
    <w:rsid w:val="001E1D43"/>
    <w:rsid w:val="001F3D3D"/>
    <w:rsid w:val="002133BB"/>
    <w:rsid w:val="002C41C8"/>
    <w:rsid w:val="002E03DE"/>
    <w:rsid w:val="003F57F1"/>
    <w:rsid w:val="004A22C5"/>
    <w:rsid w:val="004C1621"/>
    <w:rsid w:val="00667572"/>
    <w:rsid w:val="006C09DB"/>
    <w:rsid w:val="00731AB3"/>
    <w:rsid w:val="008C11EE"/>
    <w:rsid w:val="00BA1770"/>
    <w:rsid w:val="00BF1680"/>
    <w:rsid w:val="00C15DCC"/>
    <w:rsid w:val="00DB2143"/>
    <w:rsid w:val="00F743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right="850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DFE"/>
  </w:style>
  <w:style w:type="paragraph" w:styleId="2">
    <w:name w:val="heading 2"/>
    <w:basedOn w:val="a"/>
    <w:link w:val="20"/>
    <w:uiPriority w:val="9"/>
    <w:qFormat/>
    <w:rsid w:val="003F57F1"/>
    <w:pPr>
      <w:spacing w:before="100" w:beforeAutospacing="1" w:after="100" w:afterAutospacing="1" w:line="240" w:lineRule="auto"/>
      <w:ind w:right="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57F1"/>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3F57F1"/>
  </w:style>
  <w:style w:type="paragraph" w:styleId="a3">
    <w:name w:val="Normal (Web)"/>
    <w:basedOn w:val="a"/>
    <w:uiPriority w:val="99"/>
    <w:semiHidden/>
    <w:unhideWhenUsed/>
    <w:rsid w:val="003F57F1"/>
    <w:pPr>
      <w:spacing w:before="100" w:beforeAutospacing="1" w:after="100" w:afterAutospacing="1" w:line="240" w:lineRule="auto"/>
      <w:ind w:right="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0533107">
      <w:bodyDiv w:val="1"/>
      <w:marLeft w:val="0"/>
      <w:marRight w:val="0"/>
      <w:marTop w:val="0"/>
      <w:marBottom w:val="0"/>
      <w:divBdr>
        <w:top w:val="none" w:sz="0" w:space="0" w:color="auto"/>
        <w:left w:val="none" w:sz="0" w:space="0" w:color="auto"/>
        <w:bottom w:val="none" w:sz="0" w:space="0" w:color="auto"/>
        <w:right w:val="none" w:sz="0" w:space="0" w:color="auto"/>
      </w:divBdr>
    </w:div>
    <w:div w:id="198372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946</TotalTime>
  <Pages>4</Pages>
  <Words>2070</Words>
  <Characters>11805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dc:creator>
  <cp:keywords/>
  <dc:description/>
  <cp:lastModifiedBy>Пользователь</cp:lastModifiedBy>
  <cp:revision>9</cp:revision>
  <dcterms:created xsi:type="dcterms:W3CDTF">2013-11-30T11:46:00Z</dcterms:created>
  <dcterms:modified xsi:type="dcterms:W3CDTF">2013-12-03T03:44:00Z</dcterms:modified>
</cp:coreProperties>
</file>